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8" w:rsidRPr="001F0051" w:rsidRDefault="000E1E08" w:rsidP="000E1E08">
      <w:pPr>
        <w:rPr>
          <w:rFonts w:ascii="Calibri" w:hAnsi="Calibri"/>
        </w:rPr>
      </w:pPr>
      <w:r w:rsidRPr="001F0051">
        <w:rPr>
          <w:rFonts w:ascii="Calibri" w:hAnsi="Calibri"/>
        </w:rPr>
        <w:t>Name</w:t>
      </w:r>
      <w:proofErr w:type="gramStart"/>
      <w:r w:rsidRPr="001F0051">
        <w:rPr>
          <w:rFonts w:ascii="Calibri" w:hAnsi="Calibri"/>
        </w:rPr>
        <w:t>:_</w:t>
      </w:r>
      <w:proofErr w:type="gramEnd"/>
      <w:r w:rsidRPr="001F0051">
        <w:rPr>
          <w:rFonts w:ascii="Calibri" w:hAnsi="Calibri"/>
        </w:rPr>
        <w:t>____________________________</w:t>
      </w:r>
    </w:p>
    <w:p w:rsidR="000E1E08" w:rsidRPr="001F0051" w:rsidRDefault="000E1E08" w:rsidP="000E1E08">
      <w:pPr>
        <w:rPr>
          <w:rFonts w:ascii="Calibri" w:hAnsi="Calibri"/>
        </w:rPr>
      </w:pPr>
    </w:p>
    <w:p w:rsidR="000E1E08" w:rsidRPr="001F0051" w:rsidRDefault="000D2C03" w:rsidP="000D2C03">
      <w:pPr>
        <w:jc w:val="center"/>
        <w:rPr>
          <w:rFonts w:ascii="Calibri" w:hAnsi="Calibri"/>
          <w:b/>
          <w:sz w:val="36"/>
          <w:szCs w:val="36"/>
        </w:rPr>
      </w:pPr>
      <w:r w:rsidRPr="001F0051">
        <w:rPr>
          <w:rFonts w:ascii="Calibri" w:hAnsi="Calibr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89.85pt;margin-top:392.7pt;width:187pt;height:280.5pt;z-index:1" stroked="f">
            <v:textbox>
              <w:txbxContent>
                <w:p w:rsidR="000D2C03" w:rsidRDefault="000D2C03">
                  <w:r>
                    <w:t xml:space="preserve"> </w:t>
                  </w:r>
                </w:p>
                <w:p w:rsidR="000D2C03" w:rsidRPr="001F0051" w:rsidRDefault="000D2C03" w:rsidP="000D2C03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Replace the text in the boxes with your own word, root, and related words and sentences.  </w:t>
                  </w:r>
                </w:p>
                <w:p w:rsidR="000D2C03" w:rsidRPr="001F0051" w:rsidRDefault="000D2C03" w:rsidP="000D2C03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For a list of roots, try </w:t>
                  </w:r>
                  <w:hyperlink r:id="rId7" w:history="1">
                    <w:r w:rsidRPr="001F0051">
                      <w:rPr>
                        <w:rStyle w:val="Hyperlink"/>
                        <w:rFonts w:ascii="Calibri" w:hAnsi="Calibri"/>
                      </w:rPr>
                      <w:t>http://www.factmonster.com/ipka/A0907017.html</w:t>
                    </w:r>
                  </w:hyperlink>
                  <w:r w:rsidRPr="001F0051">
                    <w:rPr>
                      <w:rFonts w:ascii="Calibri" w:hAnsi="Calibri"/>
                    </w:rPr>
                    <w:t xml:space="preserve"> </w:t>
                  </w:r>
                </w:p>
                <w:p w:rsidR="000D2C03" w:rsidRPr="001F0051" w:rsidRDefault="000E1E08" w:rsidP="000D2C03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Use a dictionary, </w:t>
                  </w:r>
                  <w:r w:rsidR="000D2C03" w:rsidRPr="001F0051">
                    <w:rPr>
                      <w:rFonts w:ascii="Calibri" w:hAnsi="Calibri"/>
                    </w:rPr>
                    <w:t>thesaurus</w:t>
                  </w:r>
                  <w:r w:rsidRPr="001F0051">
                    <w:rPr>
                      <w:rFonts w:ascii="Calibri" w:hAnsi="Calibri"/>
                    </w:rPr>
                    <w:t>, or prior knowledge</w:t>
                  </w:r>
                  <w:r w:rsidR="000D2C03" w:rsidRPr="001F0051">
                    <w:rPr>
                      <w:rFonts w:ascii="Calibri" w:hAnsi="Calibri"/>
                    </w:rPr>
                    <w:t xml:space="preserve"> to find related words. </w:t>
                  </w:r>
                </w:p>
                <w:p w:rsidR="000D2C03" w:rsidRPr="001F0051" w:rsidRDefault="000E1E08" w:rsidP="000D2C03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Create your own sentence using the word.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34" type="#_x0000_t202" style="position:absolute;left:0;text-align:left;margin-left:-46.75pt;margin-top:570.35pt;width:149.6pt;height:56.1pt;z-index:34" stroked="f">
            <v:textbox>
              <w:txbxContent>
                <w:p w:rsidR="000D2C03" w:rsidRDefault="000D2C03"/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28" type="#_x0000_t202" style="position:absolute;left:0;text-align:left;margin-left:289.85pt;margin-top:280.5pt;width:93.5pt;height:65.45pt;z-index:31" strokecolor="#669">
            <v:textbox style="mso-next-textbox:#_x0000_s1128">
              <w:txbxContent>
                <w:p w:rsidR="000D2C03" w:rsidRPr="001F0051" w:rsidRDefault="000D2C03" w:rsidP="000E1E08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Another word w</w:t>
                  </w:r>
                  <w:bookmarkStart w:id="0" w:name="_GoBack"/>
                  <w:r w:rsidRPr="001F0051">
                    <w:rPr>
                      <w:rFonts w:ascii="Calibri" w:hAnsi="Calibri"/>
                    </w:rPr>
                    <w:t>ith the same root and definition</w:t>
                  </w:r>
                  <w:bookmarkEnd w:id="0"/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32" type="#_x0000_t202" style="position:absolute;left:0;text-align:left;margin-left:327.25pt;margin-top:215.05pt;width:149.6pt;height:46.75pt;z-index:33" strokecolor="#669">
            <v:textbox style="mso-next-textbox:#_x0000_s1132">
              <w:txbxContent>
                <w:p w:rsidR="000D2C03" w:rsidRPr="001F0051" w:rsidRDefault="000E1E08" w:rsidP="000D2C03">
                  <w:p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Sentence </w:t>
                  </w:r>
                  <w:r w:rsidR="000D2C03" w:rsidRPr="001F0051">
                    <w:rPr>
                      <w:rFonts w:ascii="Calibri" w:hAnsi="Calibri"/>
                    </w:rPr>
                    <w:t>with word below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1" style="position:absolute;left:0;text-align:left;flip:y;z-index:16" from="164.9pt,18.7pt" to="317.9pt,45.7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24" type="#_x0000_t202" style="position:absolute;left:0;text-align:left;margin-left:84.15pt;margin-top:224.4pt;width:93.5pt;height:65.45pt;z-index:28" strokecolor="#669">
            <v:textbox style="mso-next-textbox:#_x0000_s1124">
              <w:txbxContent>
                <w:p w:rsidR="000D2C03" w:rsidRPr="001F0051" w:rsidRDefault="000D2C03" w:rsidP="000E1E08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Another word with the same root and definition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27" type="#_x0000_t202" style="position:absolute;left:0;text-align:left;margin-left:196.35pt;margin-top:196.35pt;width:93.5pt;height:65.45pt;z-index:30" strokecolor="#669">
            <v:textbox style="mso-next-textbox:#_x0000_s1127">
              <w:txbxContent>
                <w:p w:rsidR="000D2C03" w:rsidRPr="001F0051" w:rsidRDefault="000D2C03" w:rsidP="000E1E08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Another word with the same root and definition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29" type="#_x0000_t202" style="position:absolute;left:0;text-align:left;margin-left:261.8pt;margin-top:102.85pt;width:149.6pt;height:46.75pt;z-index:32" strokecolor="#669">
            <v:textbox style="mso-next-textbox:#_x0000_s1129">
              <w:txbxContent>
                <w:p w:rsidR="000D2C03" w:rsidRPr="001F0051" w:rsidRDefault="000E1E08" w:rsidP="000D2C03">
                  <w:p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Sentence </w:t>
                  </w:r>
                  <w:r w:rsidR="000D2C03" w:rsidRPr="001F0051">
                    <w:rPr>
                      <w:rFonts w:ascii="Calibri" w:hAnsi="Calibri"/>
                    </w:rPr>
                    <w:t>with word below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125" type="#_x0000_t202" style="position:absolute;left:0;text-align:left;margin-left:-28.05pt;margin-top:130.9pt;width:149.6pt;height:46.75pt;z-index:29" strokecolor="#669">
            <v:textbox style="mso-next-textbox:#_x0000_s1125">
              <w:txbxContent>
                <w:p w:rsidR="000D2C03" w:rsidRPr="001F0051" w:rsidRDefault="000E1E08" w:rsidP="000D2C03">
                  <w:p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 xml:space="preserve">Sentence </w:t>
                  </w:r>
                  <w:r w:rsidR="000D2C03" w:rsidRPr="001F0051">
                    <w:rPr>
                      <w:rFonts w:ascii="Calibri" w:hAnsi="Calibri"/>
                    </w:rPr>
                    <w:t>with word below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065" type="#_x0000_t202" style="position:absolute;left:0;text-align:left;margin-left:-74.8pt;margin-top:280.5pt;width:149.6pt;height:46.75pt;z-index:27" strokecolor="#669">
            <v:textbox style="mso-next-textbox:#_x0000_s1065">
              <w:txbxContent>
                <w:p w:rsidR="000D2C03" w:rsidRPr="001F0051" w:rsidRDefault="000E1E08">
                  <w:pPr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Sentence</w:t>
                  </w:r>
                  <w:r w:rsidR="000D2C03" w:rsidRPr="001F0051">
                    <w:rPr>
                      <w:rFonts w:ascii="Calibri" w:hAnsi="Calibri"/>
                    </w:rPr>
                    <w:t xml:space="preserve"> with word below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0" style="position:absolute;left:0;text-align:left;flip:y;z-index:15" from="65.45pt,46.25pt" to="164.45pt,145.25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064" type="#_x0000_t202" style="position:absolute;left:0;text-align:left;margin-left:46.75pt;margin-top:355.3pt;width:93.5pt;height:65.45pt;z-index:26" strokecolor="#669">
            <v:textbox style="mso-next-textbox:#_x0000_s1064">
              <w:txbxContent>
                <w:p w:rsidR="000D2C03" w:rsidRPr="001F0051" w:rsidRDefault="000D2C03" w:rsidP="000E1E08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Another word with the same root and definition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rect id="_x0000_s1055" style="position:absolute;left:0;text-align:left;margin-left:163.15pt;margin-top:476.85pt;width:108pt;height:45pt;z-index:25" strokecolor="#669">
            <v:textbox style="mso-next-textbox:#_x0000_s1055">
              <w:txbxContent>
                <w:p w:rsidR="000D2C03" w:rsidRPr="001F0051" w:rsidRDefault="000D2C03" w:rsidP="000D2C03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WORD and definition</w:t>
                  </w:r>
                </w:p>
              </w:txbxContent>
            </v:textbox>
          </v:rect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3" style="position:absolute;left:0;text-align:left;flip:y;z-index:18" from="189pt,158.95pt" to="243.1pt,4in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shape id="_x0000_s1049" type="#_x0000_t202" style="position:absolute;left:0;text-align:left;margin-left:158.95pt;margin-top:561pt;width:108pt;height:1in;z-index:24" strokecolor="#669">
            <v:textbox style="mso-next-textbox:#_x0000_s1049">
              <w:txbxContent>
                <w:p w:rsidR="000D2C03" w:rsidRPr="001F0051" w:rsidRDefault="000D2C03" w:rsidP="000D2C03">
                  <w:pPr>
                    <w:jc w:val="center"/>
                    <w:rPr>
                      <w:rFonts w:ascii="Calibri" w:hAnsi="Calibri"/>
                    </w:rPr>
                  </w:pPr>
                  <w:r w:rsidRPr="001F0051">
                    <w:rPr>
                      <w:rFonts w:ascii="Calibri" w:hAnsi="Calibri"/>
                    </w:rPr>
                    <w:t>ROOT and definition</w:t>
                  </w:r>
                </w:p>
              </w:txbxContent>
            </v:textbox>
          </v:shape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4" style="position:absolute;left:0;text-align:left;flip:y;z-index:19" from="243.1pt,54pt" to="441pt,158.95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5" style="position:absolute;left:0;text-align:left;flip:y;z-index:20" from="252pt,180pt" to="4in,315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28" style="position:absolute;left:0;text-align:left;z-index:3" from="279pt,378pt" to="4in,612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8" style="position:absolute;left:0;text-align:left;flip:y;z-index:23" from="279pt,207pt" to="495pt,378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7" style="position:absolute;left:0;text-align:left;flip:y;z-index:22" from="252pt,162pt" to="486pt,315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6" style="position:absolute;left:0;text-align:left;flip:y;z-index:21" from="4in,90pt" to="477pt,180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42" style="position:absolute;left:0;text-align:left;flip:y;z-index:17" from="189pt,45pt" to="342pt,81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9" style="position:absolute;left:0;text-align:left;flip:y;z-index:14" from="99pt,81pt" to="189pt,180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8" style="position:absolute;left:0;text-align:left;flip:x y;z-index:13" from="-54pt,45pt" to="63pt,2in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7" style="position:absolute;left:0;text-align:left;flip:x y;z-index:12" from="99pt,180pt" to="189pt,4in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6" style="position:absolute;left:0;text-align:left;flip:x y;z-index:11" from="-54pt,126pt" to="54pt,225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5" style="position:absolute;left:0;text-align:left;flip:x y;z-index:10" from="54pt,225pt" to="171pt,369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4" style="position:absolute;left:0;text-align:left;flip:x y;z-index:9" from="-45pt,3in" to="54pt,324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3" style="position:absolute;left:0;text-align:left;flip:x y;z-index:8" from="54pt,324pt" to="171pt,369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2" style="position:absolute;left:0;text-align:left;flip:x y;z-index:7" from="-63pt,243pt" to="9pt,387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1" style="position:absolute;left:0;text-align:left;flip:x y;z-index:6" from="9pt,387pt" to="153pt,459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30" style="position:absolute;left:0;text-align:left;flip:x;z-index:5" from="126pt,612pt" to="153pt,9in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27" style="position:absolute;left:0;text-align:left;z-index:2" from="153pt,459pt" to="153pt,612pt"/>
        </w:pict>
      </w:r>
      <w:r w:rsidRPr="001F0051">
        <w:rPr>
          <w:rFonts w:ascii="Calibri" w:hAnsi="Calibri"/>
          <w:b/>
          <w:noProof/>
          <w:sz w:val="36"/>
          <w:szCs w:val="36"/>
        </w:rPr>
        <w:pict>
          <v:line id="_x0000_s1029" style="position:absolute;left:0;text-align:left;z-index:4" from="4in,612pt" to="333pt,657pt"/>
        </w:pict>
      </w:r>
      <w:r w:rsidR="000E1E08" w:rsidRPr="001F0051">
        <w:rPr>
          <w:rFonts w:ascii="Calibri" w:hAnsi="Calibri"/>
          <w:b/>
          <w:sz w:val="36"/>
          <w:szCs w:val="36"/>
        </w:rPr>
        <w:t>Vocabulary Tree</w:t>
      </w:r>
    </w:p>
    <w:p w:rsidR="000E1E08" w:rsidRPr="001F0051" w:rsidRDefault="000E1E08" w:rsidP="000D2C03">
      <w:pPr>
        <w:jc w:val="center"/>
        <w:rPr>
          <w:rFonts w:ascii="Calibri" w:hAnsi="Calibri"/>
          <w:b/>
          <w:sz w:val="36"/>
          <w:szCs w:val="36"/>
        </w:rPr>
      </w:pPr>
    </w:p>
    <w:p w:rsidR="000D2C03" w:rsidRPr="000E1E08" w:rsidRDefault="000E1E08" w:rsidP="000E1E08">
      <w:pPr>
        <w:tabs>
          <w:tab w:val="left" w:pos="5625"/>
        </w:tabs>
      </w:pPr>
      <w:r>
        <w:tab/>
      </w:r>
    </w:p>
    <w:sectPr w:rsidR="000D2C03" w:rsidRPr="000E1E08" w:rsidSect="000E1E08">
      <w:footerReference w:type="default" r:id="rId8"/>
      <w:pgSz w:w="12240" w:h="15840"/>
      <w:pgMar w:top="475" w:right="1800" w:bottom="47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51" w:rsidRDefault="001F0051">
      <w:r>
        <w:separator/>
      </w:r>
    </w:p>
  </w:endnote>
  <w:endnote w:type="continuationSeparator" w:id="0">
    <w:p w:rsidR="001F0051" w:rsidRDefault="001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03" w:rsidRDefault="000D2C03" w:rsidP="000D2C03">
    <w:r>
      <w:t xml:space="preserve">© Copyright by </w:t>
    </w:r>
    <w:proofErr w:type="spellStart"/>
    <w:r>
      <w:t>Kylene</w:t>
    </w:r>
    <w:proofErr w:type="spellEnd"/>
    <w:r>
      <w:t xml:space="preserve"> Beers from </w:t>
    </w:r>
    <w:r>
      <w:rPr>
        <w:i/>
      </w:rPr>
      <w:t xml:space="preserve">When Kids Can’t Read—What Teachers Can Do. </w:t>
    </w:r>
    <w:r>
      <w:t>Portsmouth, NH: Heinemann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51" w:rsidRDefault="001F0051">
      <w:r>
        <w:separator/>
      </w:r>
    </w:p>
  </w:footnote>
  <w:footnote w:type="continuationSeparator" w:id="0">
    <w:p w:rsidR="001F0051" w:rsidRDefault="001F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8B8"/>
    <w:multiLevelType w:val="hybridMultilevel"/>
    <w:tmpl w:val="A8ECF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877"/>
    <w:rsid w:val="000D2C03"/>
    <w:rsid w:val="000E1E08"/>
    <w:rsid w:val="001F00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7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85B"/>
    <w:pPr>
      <w:tabs>
        <w:tab w:val="center" w:pos="4320"/>
        <w:tab w:val="right" w:pos="8640"/>
      </w:tabs>
    </w:pPr>
  </w:style>
  <w:style w:type="character" w:styleId="Hyperlink">
    <w:name w:val="Hyperlink"/>
    <w:rsid w:val="0011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tmonster.com/ipka/A0907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Tree:  Include branches with links to Web sites that have the word</vt:lpstr>
    </vt:vector>
  </TitlesOfParts>
  <Company>HCPS</Company>
  <LinksUpToDate>false</LinksUpToDate>
  <CharactersWithSpaces>88</CharactersWithSpaces>
  <SharedDoc>false</SharedDoc>
  <HLinks>
    <vt:vector size="6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http://www.factmonster.com/ipka/A0907017.html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Tree:  Include branches with links to Web sites that have the word</dc:title>
  <dc:creator>Administrator</dc:creator>
  <cp:lastModifiedBy>Noelle</cp:lastModifiedBy>
  <cp:revision>2</cp:revision>
  <dcterms:created xsi:type="dcterms:W3CDTF">2013-12-09T22:13:00Z</dcterms:created>
  <dcterms:modified xsi:type="dcterms:W3CDTF">2013-12-09T22:13:00Z</dcterms:modified>
</cp:coreProperties>
</file>